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2" w:rsidRDefault="00727912" w:rsidP="00727912">
      <w:pPr>
        <w:pStyle w:val="text-align-justify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27912">
        <w:rPr>
          <w:b/>
          <w:color w:val="000000" w:themeColor="text1"/>
          <w:sz w:val="28"/>
          <w:szCs w:val="28"/>
        </w:rPr>
        <w:t>КОМПЕНСАЦИЯ ЧАСТИ РОДИТЕЛЬСКОЙ ПЛАТЫ</w:t>
      </w:r>
    </w:p>
    <w:p w:rsidR="00727912" w:rsidRPr="00727912" w:rsidRDefault="00727912" w:rsidP="00727912">
      <w:pPr>
        <w:pStyle w:val="text-align-justify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27912" w:rsidRPr="00727912" w:rsidRDefault="00727912" w:rsidP="00727912">
      <w:pPr>
        <w:pStyle w:val="text-align-justify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компенсация, размер которой устанавливается нормативными правовыми актами субъектов Российской Федерации:</w:t>
      </w:r>
    </w:p>
    <w:p w:rsidR="00727912" w:rsidRPr="00727912" w:rsidRDefault="00727912" w:rsidP="00727912">
      <w:pPr>
        <w:pStyle w:val="text-align-justify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>   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ребенка;</w:t>
      </w:r>
      <w:r w:rsidRPr="00727912">
        <w:rPr>
          <w:color w:val="000000" w:themeColor="text1"/>
          <w:sz w:val="28"/>
          <w:szCs w:val="28"/>
        </w:rPr>
        <w:br/>
        <w:t>    50 % размера такой платы на второго ребенка;</w:t>
      </w:r>
      <w:r w:rsidRPr="00727912">
        <w:rPr>
          <w:color w:val="000000" w:themeColor="text1"/>
          <w:sz w:val="28"/>
          <w:szCs w:val="28"/>
        </w:rPr>
        <w:br/>
        <w:t>    70 % размера такой платы на третьего ребенка и последующих детей.</w:t>
      </w:r>
    </w:p>
    <w:p w:rsidR="00727912" w:rsidRPr="00727912" w:rsidRDefault="00727912" w:rsidP="00727912">
      <w:pPr>
        <w:pStyle w:val="text-align-justify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>Средний размер родительской платы за присмотр и уход за ребёнком (в Краснодарском крае) составляет 764 рубля.</w:t>
      </w:r>
      <w:r w:rsidRPr="00727912">
        <w:rPr>
          <w:color w:val="000000" w:themeColor="text1"/>
          <w:sz w:val="28"/>
          <w:szCs w:val="28"/>
        </w:rPr>
        <w:br/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Pr="00727912">
        <w:rPr>
          <w:color w:val="000000" w:themeColor="text1"/>
          <w:sz w:val="28"/>
          <w:szCs w:val="28"/>
        </w:rPr>
        <w:br/>
        <w:t xml:space="preserve">Кроме того, для отдельных категорий граждан Федеральный закон "Об образовании в Российской Федерации" устанавливает льготы по родительской </w:t>
      </w:r>
      <w:proofErr w:type="gramStart"/>
      <w:r w:rsidRPr="00727912">
        <w:rPr>
          <w:color w:val="000000" w:themeColor="text1"/>
          <w:sz w:val="28"/>
          <w:szCs w:val="28"/>
        </w:rPr>
        <w:t>плате</w:t>
      </w:r>
      <w:proofErr w:type="gramEnd"/>
      <w:r w:rsidRPr="00727912">
        <w:rPr>
          <w:color w:val="000000" w:themeColor="text1"/>
          <w:sz w:val="28"/>
          <w:szCs w:val="28"/>
        </w:rPr>
        <w:t xml:space="preserve"> взимаемой за содержание детей в дошкольных образовательных организациях.</w:t>
      </w:r>
    </w:p>
    <w:p w:rsidR="00727912" w:rsidRPr="00727912" w:rsidRDefault="00727912" w:rsidP="00727912">
      <w:pPr>
        <w:pStyle w:val="text-align-center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rStyle w:val="a3"/>
          <w:color w:val="000000" w:themeColor="text1"/>
          <w:sz w:val="28"/>
          <w:szCs w:val="28"/>
        </w:rPr>
        <w:t>Документы, необходимые для начисления компенсационных выплат</w:t>
      </w:r>
    </w:p>
    <w:p w:rsidR="00727912" w:rsidRPr="00727912" w:rsidRDefault="00727912" w:rsidP="0072791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>Заявление родителя о выплате компенсации.</w:t>
      </w:r>
    </w:p>
    <w:p w:rsidR="00727912" w:rsidRPr="00727912" w:rsidRDefault="00727912" w:rsidP="0072791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>Копии свидетельств о рождении, усыновлении (удочерении) ребенка, посещающего муниципальное образовательное учреждение,  и других несовершеннолетних детей в семье, если компенсация начисляется на второго и последующих по порядку рождения детей.</w:t>
      </w:r>
    </w:p>
    <w:p w:rsidR="00727912" w:rsidRPr="00727912" w:rsidRDefault="00727912" w:rsidP="0072791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>Копия документа, удостоверяющего личность получателя компенсации.</w:t>
      </w:r>
    </w:p>
    <w:p w:rsidR="00727912" w:rsidRPr="00727912" w:rsidRDefault="00727912" w:rsidP="0072791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>Копия первого листа сберегательной книжки Сбербанка России или выписка из лицевого счета Сбербанка на пластиковую карту с печатью банка.</w:t>
      </w:r>
    </w:p>
    <w:p w:rsidR="00727912" w:rsidRPr="00727912" w:rsidRDefault="00727912" w:rsidP="0072791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>Свидетельство о разводе, браке, если дети и родители имеют разные фамилии</w:t>
      </w:r>
    </w:p>
    <w:p w:rsidR="00C24607" w:rsidRPr="00727912" w:rsidRDefault="00727912" w:rsidP="0072791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 xml:space="preserve">Опекун (попечитель), приемный родитель дополнительно к перечисленным документам представляют заверенную копию решения органа местного самоуправления об </w:t>
      </w:r>
      <w:proofErr w:type="gramStart"/>
      <w:r w:rsidRPr="00727912">
        <w:rPr>
          <w:color w:val="000000" w:themeColor="text1"/>
          <w:sz w:val="28"/>
          <w:szCs w:val="28"/>
        </w:rPr>
        <w:t>установлении</w:t>
      </w:r>
      <w:proofErr w:type="gramEnd"/>
      <w:r w:rsidRPr="00727912">
        <w:rPr>
          <w:color w:val="000000" w:themeColor="text1"/>
          <w:sz w:val="28"/>
          <w:szCs w:val="28"/>
        </w:rPr>
        <w:t xml:space="preserve"> опеки (попечительства) над ребенком или копию договора о передаче ребенка на воспитание в семью.</w:t>
      </w:r>
    </w:p>
    <w:p w:rsidR="00727912" w:rsidRPr="00727912" w:rsidRDefault="00727912" w:rsidP="00727912">
      <w:pPr>
        <w:pStyle w:val="text-align-justify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lastRenderedPageBreak/>
        <w:t>    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727912" w:rsidRPr="00727912" w:rsidRDefault="00727912" w:rsidP="00727912">
      <w:pPr>
        <w:pStyle w:val="text-align-justify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27912">
        <w:rPr>
          <w:color w:val="000000" w:themeColor="text1"/>
          <w:sz w:val="28"/>
          <w:szCs w:val="28"/>
        </w:rPr>
        <w:t>  Компенсации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образовательную организацию.</w:t>
      </w:r>
    </w:p>
    <w:p w:rsidR="005D44F6" w:rsidRDefault="005D44F6" w:rsidP="00727912"/>
    <w:p w:rsidR="008834D2" w:rsidRDefault="008834D2" w:rsidP="00727912">
      <w:r w:rsidRPr="008834D2">
        <w:object w:dxaOrig="13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0.5pt" o:ole="">
            <v:imagedata r:id="rId5" o:title=""/>
          </v:shape>
          <o:OLEObject Type="Embed" ProgID="Package" ShapeID="_x0000_i1025" DrawAspect="Content" ObjectID="_1669187812" r:id="rId6"/>
        </w:object>
      </w:r>
      <w:bookmarkStart w:id="0" w:name="_GoBack"/>
      <w:bookmarkEnd w:id="0"/>
    </w:p>
    <w:p w:rsidR="008834D2" w:rsidRDefault="008834D2" w:rsidP="00727912"/>
    <w:sectPr w:rsidR="0088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2"/>
    <w:rsid w:val="005D44F6"/>
    <w:rsid w:val="00727912"/>
    <w:rsid w:val="008834D2"/>
    <w:rsid w:val="008F5EC2"/>
    <w:rsid w:val="00C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7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7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7912"/>
    <w:rPr>
      <w:b/>
      <w:bCs/>
    </w:rPr>
  </w:style>
  <w:style w:type="paragraph" w:styleId="a4">
    <w:name w:val="Normal (Web)"/>
    <w:basedOn w:val="a"/>
    <w:uiPriority w:val="99"/>
    <w:semiHidden/>
    <w:unhideWhenUsed/>
    <w:rsid w:val="007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7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7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7912"/>
    <w:rPr>
      <w:b/>
      <w:bCs/>
    </w:rPr>
  </w:style>
  <w:style w:type="paragraph" w:styleId="a4">
    <w:name w:val="Normal (Web)"/>
    <w:basedOn w:val="a"/>
    <w:uiPriority w:val="99"/>
    <w:semiHidden/>
    <w:unhideWhenUsed/>
    <w:rsid w:val="007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2020-12-11T06:56:00Z</dcterms:created>
  <dcterms:modified xsi:type="dcterms:W3CDTF">2020-12-11T07:30:00Z</dcterms:modified>
</cp:coreProperties>
</file>