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473" w:rsidRDefault="00BC1473" w:rsidP="00BC147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Муниципальное бюджетное дошкольное образовательное учреждение детский сад </w:t>
      </w:r>
    </w:p>
    <w:p w:rsidR="00BC1473" w:rsidRDefault="00BC1473" w:rsidP="00BC147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общеразвивающего вида №31 п.</w:t>
      </w:r>
      <w:r w:rsidR="006E4CB2">
        <w:rPr>
          <w:rFonts w:ascii="Times New Roman" w:hAnsi="Times New Roman" w:cs="Times New Roman"/>
          <w:sz w:val="20"/>
          <w:szCs w:val="20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t>Мирской МО Кавказский район</w:t>
      </w:r>
    </w:p>
    <w:p w:rsidR="00BC1473" w:rsidRDefault="00BC1473" w:rsidP="00BC1473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</w:t>
      </w:r>
    </w:p>
    <w:p w:rsidR="00BC1473" w:rsidRPr="00EF6909" w:rsidRDefault="00BC1473" w:rsidP="00BC1473">
      <w:pPr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</w:t>
      </w:r>
      <w:r w:rsidRPr="00EF6909">
        <w:rPr>
          <w:rFonts w:ascii="Times New Roman" w:hAnsi="Times New Roman" w:cs="Times New Roman"/>
          <w:b/>
          <w:color w:val="002060"/>
          <w:sz w:val="48"/>
          <w:szCs w:val="48"/>
        </w:rPr>
        <w:t>Консультация для родителей</w:t>
      </w:r>
    </w:p>
    <w:p w:rsidR="00BC1473" w:rsidRPr="00BC1473" w:rsidRDefault="00BC1473" w:rsidP="00BC1473">
      <w:pPr>
        <w:shd w:val="clear" w:color="auto" w:fill="FFFFFF"/>
        <w:spacing w:before="100" w:beforeAutospacing="1" w:after="150" w:line="49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42"/>
          <w:szCs w:val="42"/>
          <w:lang w:eastAsia="ru-RU"/>
        </w:rPr>
      </w:pPr>
      <w:r w:rsidRPr="00EF6909">
        <w:rPr>
          <w:rFonts w:ascii="Times New Roman" w:eastAsia="Times New Roman" w:hAnsi="Times New Roman" w:cs="Times New Roman"/>
          <w:b/>
          <w:color w:val="002060"/>
          <w:kern w:val="36"/>
          <w:sz w:val="42"/>
          <w:szCs w:val="42"/>
          <w:lang w:eastAsia="ru-RU"/>
        </w:rPr>
        <w:t xml:space="preserve">«Чем занять </w:t>
      </w:r>
      <w:r w:rsidRPr="00BC1473">
        <w:rPr>
          <w:rFonts w:ascii="Times New Roman" w:eastAsia="Times New Roman" w:hAnsi="Times New Roman" w:cs="Times New Roman"/>
          <w:b/>
          <w:color w:val="002060"/>
          <w:kern w:val="36"/>
          <w:sz w:val="42"/>
          <w:szCs w:val="42"/>
          <w:lang w:eastAsia="ru-RU"/>
        </w:rPr>
        <w:t xml:space="preserve">ребенка </w:t>
      </w:r>
      <w:r w:rsidRPr="00EF6909">
        <w:rPr>
          <w:rFonts w:ascii="Times New Roman" w:eastAsia="Times New Roman" w:hAnsi="Times New Roman" w:cs="Times New Roman"/>
          <w:b/>
          <w:color w:val="002060"/>
          <w:kern w:val="36"/>
          <w:sz w:val="42"/>
          <w:szCs w:val="42"/>
          <w:lang w:eastAsia="ru-RU"/>
        </w:rPr>
        <w:t xml:space="preserve">младшего возраста </w:t>
      </w:r>
      <w:r w:rsidRPr="00BC1473">
        <w:rPr>
          <w:rFonts w:ascii="Times New Roman" w:eastAsia="Times New Roman" w:hAnsi="Times New Roman" w:cs="Times New Roman"/>
          <w:b/>
          <w:color w:val="002060"/>
          <w:kern w:val="36"/>
          <w:sz w:val="42"/>
          <w:szCs w:val="42"/>
          <w:lang w:eastAsia="ru-RU"/>
        </w:rPr>
        <w:t>дома?</w:t>
      </w:r>
      <w:r w:rsidRPr="00EF6909">
        <w:rPr>
          <w:rFonts w:ascii="Times New Roman" w:eastAsia="Times New Roman" w:hAnsi="Times New Roman" w:cs="Times New Roman"/>
          <w:b/>
          <w:color w:val="002060"/>
          <w:kern w:val="36"/>
          <w:sz w:val="42"/>
          <w:szCs w:val="42"/>
          <w:lang w:eastAsia="ru-RU"/>
        </w:rPr>
        <w:t>»</w:t>
      </w:r>
    </w:p>
    <w:p w:rsidR="00BC1473" w:rsidRPr="00BC1473" w:rsidRDefault="00BC1473" w:rsidP="00BC14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5A5AA1"/>
          <w:sz w:val="24"/>
          <w:szCs w:val="24"/>
          <w:bdr w:val="none" w:sz="0" w:space="0" w:color="auto" w:frame="1"/>
          <w:lang w:eastAsia="ru-RU"/>
        </w:rPr>
      </w:pPr>
    </w:p>
    <w:p w:rsidR="00BC1473" w:rsidRDefault="00BC1473" w:rsidP="00BC14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147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https://avatars.mds.yandex.net/get-pdb/1939052/eb6655c5-feb6-43ef-af43-81127ab6e53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39052/eb6655c5-feb6-43ef-af43-81127ab6e53d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473" w:rsidRDefault="00BC1473" w:rsidP="00BC14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1473" w:rsidRPr="00BC1473" w:rsidRDefault="00BC1473" w:rsidP="00BC147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малыша двух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трех</w:t>
      </w:r>
      <w:r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требует много внимания и участия  родителей, ведь занятия с малышом в этом возрасте направлены на познание окружающего мира, приобретению навыков, необходимых в дальнейшей жизни. Этот важный этап жизни должен быть не только познавательным, но и интересным. Занятия ребенку в два года в игровой форме позволят развить воображение, внимание, абстрактное мышление и внутренний мир малыша.</w:t>
      </w:r>
    </w:p>
    <w:p w:rsidR="00BC1473" w:rsidRDefault="00BC1473" w:rsidP="00BC1473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Каждая мама, воспитывающая малыша, задумывается над тем, чем занять ребенка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-3 </w:t>
      </w:r>
      <w:r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 дома. Этот вопрос особенно актуален, когда необходимо выделить немного времени на домашние дела или уход за собой. Поэтому занятия для маленького члена семьи должны быть не только развивающими, но и увлекательными.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C1473" w:rsidRPr="00BC1473" w:rsidRDefault="00BC1473" w:rsidP="00BC1473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C147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Мы предлагаем несколько идей для домашнего досуга:</w:t>
      </w:r>
    </w:p>
    <w:p w:rsidR="00BC1473" w:rsidRPr="00BC1473" w:rsidRDefault="00BC1473" w:rsidP="00BC1473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BC1473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Кинетический (пластичный) песок</w:t>
      </w:r>
    </w:p>
    <w:p w:rsidR="00B22B2F" w:rsidRDefault="00BC1473" w:rsidP="00BC1473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 из полезных изобретений человечества стал именно этот продукт – кинетический песок, который еще называют пластичным благодаря его уникальным свойствам сохранять сыпучесть обычного сухого песка и безупречно держать форму, как у песка мокрого. Благодаря этим особенностям кинетический песок приятен на ощупь, ребенок с удовольствие играет с ним, разминает в руках, пересыпает из одной емкости в другую. </w:t>
      </w:r>
    </w:p>
    <w:p w:rsidR="00BC1473" w:rsidRDefault="00B22B2F" w:rsidP="00BC1473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</w:t>
      </w:r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развивает воображение и мелкую моторику, которая, в свою очередь, оказывает активное влияние на развитие речи. Ведь недаром говорят: «Речь ребенка находится на кончиках пальцев».  Нервные окончания, расположенные на кончиках пальцев, стимулируют участки мозга, ответственные за развитие речи ребенка. Поэтому, если вы еще не знаете, чем занять ребенка </w:t>
      </w:r>
      <w:r w:rsid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дома, следует обзавестись таким полезным детским развлечением.  Пластичный песок также бывает цветным, разложенным в прозрачные баночки, в комплекте могут быть  различные формочки, с которыми можно складывать фигурки, строить башенки, горы, целые города – увлекательные занятия ребенку в два года, от которых он не захочет отрываться.</w:t>
      </w:r>
    </w:p>
    <w:p w:rsidR="00BC1473" w:rsidRPr="00BC1473" w:rsidRDefault="00BC1473" w:rsidP="00B22B2F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89688" cy="2188291"/>
            <wp:effectExtent l="19050" t="0" r="0" b="0"/>
            <wp:docPr id="6" name="Рисунок 6" descr="https://i.ytimg.com/vi/VySiwPDxt9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VySiwPDxt9w/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473" cy="219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473" w:rsidRPr="00BC1473" w:rsidRDefault="00BC1473" w:rsidP="00BC1473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BC1473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Тесто для лепки</w:t>
      </w:r>
    </w:p>
    <w:p w:rsidR="00B22B2F" w:rsidRDefault="00BC1473" w:rsidP="00B22B2F">
      <w:pPr>
        <w:shd w:val="clear" w:color="auto" w:fill="FFFFFF"/>
        <w:spacing w:after="375" w:line="240" w:lineRule="auto"/>
        <w:textAlignment w:val="baseline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Развлечь малыша можно лепкой фигурок из специально приготовленного для этих целей теста. Его можно сделать самим, добавив </w:t>
      </w:r>
      <w:proofErr w:type="gramStart"/>
      <w:r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побольше</w:t>
      </w:r>
      <w:proofErr w:type="gramEnd"/>
      <w:r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соли и пищевых красителей для цвета. Соль нужна для того, чтобы малышу не хотелось его жевать  или глотать.  Тесто для лепки продается также в детских магазинах, но его состав может вызывать аллергию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деток, поэтому если ребенок </w:t>
      </w:r>
      <w:proofErr w:type="spellStart"/>
      <w:r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аллергичен</w:t>
      </w:r>
      <w:proofErr w:type="spellEnd"/>
      <w:r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лучше воздержаться от покупки. Мягкое цветное тесто, легко разминаемое в руках, понравится малышу, а показав ему, как можно скатывать шарики и колбаски, вы можете надолго увлечь малыша в этот процесс.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детей дву</w:t>
      </w:r>
      <w:proofErr w:type="gramStart"/>
      <w:r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х-</w:t>
      </w:r>
      <w:proofErr w:type="gramEnd"/>
      <w:r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трех лет это достаточно сложные дейс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твия. Малышам также нравится соединять </w:t>
      </w:r>
      <w:r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получившиеся фигурки друг с другом.  Игра с тестом также очень полезна для развития моторики рук, положительно сказывается на психическом и эмоциональном развитии ребенка. Еще одним существенным преимуществом такого развлечения является то, что ребенок на некоторое время может играть с тестом самостоятельно в то время</w:t>
      </w:r>
      <w:proofErr w:type="gramStart"/>
      <w:r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мама может заняться домашними делами.</w:t>
      </w:r>
      <w:r w:rsidR="00B22B2F" w:rsidRPr="00B22B2F">
        <w:t xml:space="preserve"> </w:t>
      </w:r>
      <w:r w:rsidR="00B22B2F">
        <w:rPr>
          <w:noProof/>
          <w:lang w:eastAsia="ru-RU"/>
        </w:rPr>
        <w:t xml:space="preserve">  </w:t>
      </w:r>
    </w:p>
    <w:p w:rsidR="00B22B2F" w:rsidRDefault="00B22B2F" w:rsidP="00B22B2F">
      <w:pPr>
        <w:shd w:val="clear" w:color="auto" w:fill="FFFFFF"/>
        <w:spacing w:after="375" w:line="240" w:lineRule="auto"/>
        <w:jc w:val="center"/>
        <w:textAlignment w:val="baseline"/>
        <w:rPr>
          <w:noProof/>
          <w:lang w:eastAsia="ru-RU"/>
        </w:rPr>
      </w:pPr>
      <w:r w:rsidRPr="00B22B2F">
        <w:rPr>
          <w:noProof/>
          <w:lang w:eastAsia="ru-RU"/>
        </w:rPr>
        <w:drawing>
          <wp:inline distT="0" distB="0" distL="0" distR="0">
            <wp:extent cx="2904455" cy="2223856"/>
            <wp:effectExtent l="19050" t="0" r="0" b="0"/>
            <wp:docPr id="5" name="Рисунок 15" descr="https://konstruktor-diety.ru/wp-content/uploads/2019/08/u2nlrz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onstruktor-diety.ru/wp-content/uploads/2019/08/u2nlrzk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62" cy="222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B2F" w:rsidRPr="00B22B2F" w:rsidRDefault="00B22B2F" w:rsidP="00B22B2F">
      <w:pPr>
        <w:pStyle w:val="a7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t xml:space="preserve">      </w:t>
      </w:r>
      <w:r w:rsidR="00BC1473" w:rsidRPr="00B22B2F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Рисование</w:t>
      </w:r>
      <w:r w:rsidRPr="00B22B2F"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  <w:t xml:space="preserve">                                                                                                                                     </w:t>
      </w:r>
    </w:p>
    <w:p w:rsidR="00BC1473" w:rsidRDefault="00B22B2F" w:rsidP="00BC1473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возрасте с двух до трех лет ребенок активно изучает и запоминает цвета, к трем годам он уже знает основные четыре оттенка – красный, желтый, зеленый, синий.  Во время рисования ребенок быстрее запоминает цвета, учится координации, развивает фантазию, моторику, усидчивость. Рисовать  с малышом не только интересно, но и весело, ведь рисовать можно не только кисточкой, карандашами, фломастерами, красками, но и пальчиками с помощью специальных пальчиковых красок. Они абсолютно безопасны для малыша, даже если он попробует их на вкус – это не нанесет никакого вреда благодаря специальной безопасной технологии изготовления. Рисовать пальчиками – это не только полезно для мелкой моторики рук, но и весело для ребенка.</w:t>
      </w:r>
    </w:p>
    <w:p w:rsidR="00B22B2F" w:rsidRDefault="00B22B2F" w:rsidP="00BC1473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19325" cy="1359605"/>
            <wp:effectExtent l="19050" t="0" r="25" b="0"/>
            <wp:docPr id="30" name="Рисунок 3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322" cy="136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022251" cy="1349560"/>
            <wp:effectExtent l="19050" t="0" r="0" b="0"/>
            <wp:docPr id="7" name="Рисунок 33" descr="https://335820.selcdn.ru/bp_content/b32f1234-2e44-46ec-9399-79cdd4a7b5c4_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335820.selcdn.ru/bp_content/b32f1234-2e44-46ec-9399-79cdd4a7b5c4_original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993" cy="135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C1473" w:rsidRPr="00BC1473" w:rsidRDefault="00BC1473" w:rsidP="00BC1473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BC1473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Игры-шнуровки</w:t>
      </w:r>
    </w:p>
    <w:p w:rsidR="00BC1473" w:rsidRDefault="00B22B2F" w:rsidP="00BC1473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proofErr w:type="gramStart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Познавательным, полезным для обучения самостоятельному одеванию, развлечением съемными деталями – паровозики, бабочки, браслетики, деревья, цветочки, рыбки, так и объемные пластиковые игрушки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машинки для мальчиков, сумочки для девочек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ботиночки, браслетики, пугов</w:t>
      </w:r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ки.</w:t>
      </w:r>
      <w:proofErr w:type="gramEnd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Разноцветные крупные игры-шнуровки привлекают внимание малыша, вызывают интерес к процессу продевания шнурка в отверстия, концентрируют внимание на деталях, развивают координацию, внимательность и усидчивость. Чтобы развлечь малыша такой увлекательной игрой, можно изготовить такую игру-шнуровку самостоятельно из подручных материалов. Достаточно взять цветной картон, дырокол и любой шнурок от домашней обуви. Немного времени и усилий, и увлекате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льные занятия ребенку младшего возраста</w:t>
      </w:r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обеспечены.</w:t>
      </w:r>
    </w:p>
    <w:p w:rsidR="00B22B2F" w:rsidRDefault="00B22B2F" w:rsidP="00B22B2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3773" cy="1948694"/>
            <wp:effectExtent l="19050" t="0" r="0" b="0"/>
            <wp:docPr id="42" name="Рисунок 42" descr="https://forkidsandmum.ru/pictures/101030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orkidsandmum.ru/pictures/10103018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41" cy="194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983615" cy="1983615"/>
            <wp:effectExtent l="19050" t="0" r="0" b="0"/>
            <wp:docPr id="45" name="Рисунок 45" descr="https://stressa.net/images/uploads/c37f593f68a72ba95ebfb05e45940f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ressa.net/images/uploads/c37f593f68a72ba95ebfb05e45940f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09" cy="198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473" w:rsidRPr="00BC1473" w:rsidRDefault="00BC1473" w:rsidP="00BC1473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proofErr w:type="spellStart"/>
      <w:r w:rsidRPr="00BC1473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Пазлы</w:t>
      </w:r>
      <w:proofErr w:type="spellEnd"/>
    </w:p>
    <w:p w:rsidR="00BC1473" w:rsidRDefault="00B22B2F" w:rsidP="00BC1473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Еще одной интересной игрой для малыша двух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трех</w:t>
      </w:r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 станут </w:t>
      </w:r>
      <w:proofErr w:type="spellStart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пазлы</w:t>
      </w:r>
      <w:proofErr w:type="spellEnd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Для младшего возраста подойдут </w:t>
      </w:r>
      <w:proofErr w:type="gramStart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большие</w:t>
      </w:r>
      <w:proofErr w:type="gramEnd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пазлы</w:t>
      </w:r>
      <w:proofErr w:type="spellEnd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небольшим количеством деталей и несложными яркими картинками. Чтобы сложить картинку в единое целое малышу потребуется помощь взрослого человека.  Стыковать отверстия с выпуклыми частями картинки следует не торопясь, объясняя малышу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каким признакам определять подходящие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друг другу детали. Как только малыш разберется в сути игры, он будет самостоятельно проделывать эту процедуру, неоднократно собирая и разбирая детали. Ведь игра в </w:t>
      </w:r>
      <w:proofErr w:type="spellStart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пазлы</w:t>
      </w:r>
      <w:proofErr w:type="spellEnd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— это такое захватывающее развлечение, которое нравится даже взрослым!</w:t>
      </w:r>
    </w:p>
    <w:p w:rsidR="004B0334" w:rsidRDefault="004B0334" w:rsidP="004B0334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30172" cy="1860998"/>
            <wp:effectExtent l="19050" t="0" r="8228" b="0"/>
            <wp:docPr id="57" name="Рисунок 57" descr="https://arsyusha.ru/userfiles/image/Tania/full_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rsyusha.ru/userfiles/image/Tania/full_3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59" cy="186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015812" cy="1883170"/>
            <wp:effectExtent l="19050" t="0" r="3488" b="0"/>
            <wp:docPr id="66" name="Рисунок 66" descr="https://avatars.mds.yandex.net/get-pdb/404799/af7f7140-fe57-4e75-b8ae-56c9b162707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avatars.mds.yandex.net/get-pdb/404799/af7f7140-fe57-4e75-b8ae-56c9b1627079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54" cy="188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34" w:rsidRDefault="00BC1473" w:rsidP="00BC1473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BC1473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Пустые коробочки, стаканчики, банки, емкости</w:t>
      </w:r>
      <w:r w:rsidR="004B0334" w:rsidRPr="004B0334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.</w:t>
      </w:r>
      <w:r w:rsidR="004B0334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                    </w:t>
      </w:r>
    </w:p>
    <w:p w:rsidR="00BC1473" w:rsidRDefault="004B0334" w:rsidP="00BC1473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    </w:t>
      </w:r>
      <w:proofErr w:type="gramStart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у вас дома есть  ненужные пустые коробочки, контейнеры, баночки из под кремов, тюбики, не торопитесь их выбрасывать.</w:t>
      </w:r>
      <w:proofErr w:type="gramEnd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Малышу будет интересно играть с ними, складывая туда кубики, мелкие игрушки, шарики, насыпая крупу или песок. Подобные игры полезны тем, что они учат ребенка адаптироваться к быту – открывать и закрывать крышки, складывать и доставать предметы, привыкая соотносить объемы тех или иных вещей. В возраст от двух до тех лет ребенок учится всему новому, поэтому ему свойственны долгие монотонные повторяющиеся действия. Когда ребенок минута за минутой достает и складывает одни и те же кубики в одну и ту же коробку, значит, он учится новому.  Не отвлекайте его, не пытайтесь переключить его внимание на другие игры, когда он впитает  себя все новые знания, он сам перейдет к новой игре. В тот момент, когда ребенок увлечен новой коробочкой, у мамы есть возможность заняться своими делами.</w:t>
      </w:r>
    </w:p>
    <w:p w:rsidR="004B0334" w:rsidRDefault="004B0334" w:rsidP="004B0334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69958" cy="1746438"/>
            <wp:effectExtent l="19050" t="0" r="0" b="0"/>
            <wp:docPr id="69" name="Рисунок 69" descr="http://cdn3.imgbb.ru/user/33/331217/201410/491a6d1fe1cfb6b68383ec5f616ae8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cdn3.imgbb.ru/user/33/331217/201410/491a6d1fe1cfb6b68383ec5f616ae8c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778" cy="174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473" w:rsidRPr="00BC1473" w:rsidRDefault="00F92051" w:rsidP="00BC1473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«Чудесная сумка</w:t>
      </w:r>
      <w:r w:rsidR="00BC1473" w:rsidRPr="00BC1473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»</w:t>
      </w:r>
    </w:p>
    <w:p w:rsidR="004B0334" w:rsidRDefault="004B0334" w:rsidP="00BC1473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увлекательная игра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ридется по вкусу любому</w:t>
      </w:r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малышу! Чтобы организовать своему ребенку интересное путешествие в мир взрослых вещей, маме потребуется потратить немного времени, усилий, частичку своего воображения и некоторые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домашние вещи, которые всегда есть под рукой. В женскую сумку (желательно с кармашками и всяческими отделениями) нужно положить различные взрослые вещи: ручку, блокнот, старый  сотовый телефон, большую пуговицу, кошелек без монеток с ненужными визитками или бумажными </w:t>
      </w:r>
      <w:proofErr w:type="spellStart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скидочными</w:t>
      </w:r>
      <w:proofErr w:type="spellEnd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картами, чистую пудреницу, машинку (для мальчика), куколку (для девочки), яйцо </w:t>
      </w:r>
      <w:proofErr w:type="gramStart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киндер</w:t>
      </w:r>
      <w:proofErr w:type="gramEnd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сюрприза с игрушкой </w:t>
      </w:r>
    </w:p>
    <w:p w:rsidR="00BC1473" w:rsidRDefault="00BC1473" w:rsidP="00BC1473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или новое, не распечатанное, заранее купленное в магазине. В эту сумку «с сокровищами» можно положить любые вещи по усмотрению мамы, главное, чтобы они были безопасные и чистые. Вещи разложить по отделениям, кармашкам, закрыть их на кнопочки и замочки, а после отдать ее на  изучение малышу.  Дети любят возиться </w:t>
      </w:r>
      <w:proofErr w:type="gramStart"/>
      <w:r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вещами, так они ощущают ваше доверие и </w:t>
      </w:r>
      <w:proofErr w:type="spellStart"/>
      <w:r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приобщенность</w:t>
      </w:r>
      <w:proofErr w:type="spellEnd"/>
      <w:r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взрослому миру. Ведь важно, чтобы занятия ребенку в два года, приносили не только удовольствие, но и практическую пользу.</w:t>
      </w:r>
    </w:p>
    <w:p w:rsidR="004B0334" w:rsidRPr="00BC1473" w:rsidRDefault="004B0334" w:rsidP="00BC1473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32671" cy="2125014"/>
            <wp:effectExtent l="19050" t="0" r="5779" b="0"/>
            <wp:docPr id="72" name="Рисунок 72" descr="https://2.bp.blogspot.com/-cxt6JrUv7Rk/XMH64x6qhPI/AAAAAAAAADs/CaWphmvUTbcyuRsDnVY0whwQbTOGyE3zQCLcBGAs/s1600/HABA-Feeling-and-Touching-Gam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2.bp.blogspot.com/-cxt6JrUv7Rk/XMH64x6qhPI/AAAAAAAAADs/CaWphmvUTbcyuRsDnVY0whwQbTOGyE3zQCLcBGAs/s1600/HABA-Feeling-and-Touching-Game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94" cy="212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21283" cy="1970468"/>
            <wp:effectExtent l="19050" t="0" r="2867" b="0"/>
            <wp:docPr id="75" name="Рисунок 75" descr="https://my-infant.com/workdb/getfile/56e16d97779bff0d384165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my-infant.com/workdb/getfile/56e16d97779bff0d384165a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05" cy="197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473" w:rsidRPr="00BC1473" w:rsidRDefault="00BC1473" w:rsidP="00BC1473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BC1473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 xml:space="preserve">Игра с </w:t>
      </w:r>
      <w:proofErr w:type="spellStart"/>
      <w:r w:rsidRPr="00BC1473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бизибордом</w:t>
      </w:r>
      <w:proofErr w:type="spellEnd"/>
    </w:p>
    <w:p w:rsidR="00BC1473" w:rsidRDefault="004B0334" w:rsidP="00BC1473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вовлечения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маленького </w:t>
      </w:r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ребенка в интересную игру  можно привлечь  папу, брата или другого родственника, который сможет из подручных материалов изготовить </w:t>
      </w:r>
      <w:proofErr w:type="spellStart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бизиборд</w:t>
      </w:r>
      <w:proofErr w:type="spellEnd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 В переводе с английского  “</w:t>
      </w:r>
      <w:proofErr w:type="spellStart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busy</w:t>
      </w:r>
      <w:proofErr w:type="spellEnd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 – </w:t>
      </w:r>
      <w:proofErr w:type="gramStart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</w:t>
      </w:r>
      <w:proofErr w:type="gramEnd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“</w:t>
      </w:r>
      <w:proofErr w:type="spellStart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board</w:t>
      </w:r>
      <w:proofErr w:type="spellEnd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 – доска, что в буквальном смысле означает «занятие на доске».  Имеется в виду, что к обычному листу фанеры или </w:t>
      </w:r>
      <w:proofErr w:type="spellStart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дсп</w:t>
      </w:r>
      <w:proofErr w:type="spellEnd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небольшого размера крепятся различные предметы, которые обычно используются людьми в быту. </w:t>
      </w:r>
      <w:proofErr w:type="gramStart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могут быть выключатели, розетки со штекером, крючки, щеколды, крючки, кнопки звонка, часики, замки цепочки, навесные, диск от телефона, счеты, мягкие книжки.</w:t>
      </w:r>
      <w:proofErr w:type="gramEnd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Саму доску можно украсить красочными изображениями мультяшных героев, прикрепить любые доступные вещи, которые  доступны воображению. Главное, чтобы весь </w:t>
      </w:r>
      <w:proofErr w:type="spellStart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бизиборд</w:t>
      </w:r>
      <w:proofErr w:type="spellEnd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неопасен для малыша. Никаких острых углов или предметов, прочные крепления и устойчивость конструкции должны обеспечить полную безопасность для ребенка.</w:t>
      </w:r>
    </w:p>
    <w:p w:rsidR="00B22B2F" w:rsidRDefault="004B0334" w:rsidP="004B0334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3578" cy="2543578"/>
            <wp:effectExtent l="19050" t="0" r="9122" b="0"/>
            <wp:docPr id="48" name="Рисунок 48" descr="http://oxsid.ru/wa-data/public/shop/products/90/00/90/images/173/173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oxsid.ru/wa-data/public/shop/products/90/00/90/images/173/173.9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50" cy="254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575054" cy="2435042"/>
            <wp:effectExtent l="19050" t="0" r="0" b="0"/>
            <wp:docPr id="54" name="Рисунок 54" descr="https://i1.rozetka.ua/goods/13688594/116036557_images_13688594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1.rozetka.ua/goods/13688594/116036557_images_1368859405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24" cy="243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34" w:rsidRPr="00BC1473" w:rsidRDefault="004B0334" w:rsidP="004B0334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1473" w:rsidRPr="00BC1473" w:rsidRDefault="00BC1473" w:rsidP="00BC1473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BC1473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lastRenderedPageBreak/>
        <w:t>Чтение детских книжек</w:t>
      </w:r>
    </w:p>
    <w:p w:rsidR="00BC1473" w:rsidRDefault="004B0334" w:rsidP="00BC1473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Маленькие дети с двух до трех лет быстро запоминают красочную объемную информацию. Поэтому небольшой запас детских книг большого размера всегда будет полезен. Разложенные в комнате книги будут побуждать малыша просматривать веселые иллюстрации, а чтение мамы  вызывать успокоение и интерес.  Объясняя картинки, показывая буквы, мама развивает у малыша внимание и кругозор, ему становятся понятными природные и жизненные явления. Чтение является одним из самых эффективных и познавательных методов обучения для малышей в возрасте от двух до трех лет.</w:t>
      </w:r>
    </w:p>
    <w:p w:rsidR="004B0334" w:rsidRPr="00BC1473" w:rsidRDefault="004B0334" w:rsidP="00BC1473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11649" cy="1883318"/>
            <wp:effectExtent l="19050" t="0" r="2951" b="0"/>
            <wp:docPr id="84" name="Рисунок 84" descr="https://ruroditel.ru/upload/DOCS/art-2018-12-2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ruroditel.ru/upload/DOCS/art-2018-12-27_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23" cy="188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334">
        <w:t xml:space="preserve"> </w:t>
      </w:r>
      <w:r>
        <w:rPr>
          <w:noProof/>
          <w:lang w:eastAsia="ru-RU"/>
        </w:rPr>
        <w:drawing>
          <wp:inline distT="0" distB="0" distL="0" distR="0">
            <wp:extent cx="3175791" cy="1667466"/>
            <wp:effectExtent l="19050" t="0" r="5559" b="0"/>
            <wp:docPr id="87" name="Рисунок 87" descr="https://deti.mail.ru/sharepic/49/425533/?151265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deti.mail.ru/sharepic/49/425533/?151265747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791" cy="166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473" w:rsidRPr="00BC1473" w:rsidRDefault="00BC1473" w:rsidP="00BC1473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BC1473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Крупы, макароны, сахар, соль</w:t>
      </w:r>
    </w:p>
    <w:p w:rsidR="00BC1473" w:rsidRDefault="004B0334" w:rsidP="00BC1473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отдельной емкости или мешочке можно смешать несколько видов круп, макарон, сахара, соли, спрятать в них различные игрушки – пупсика, машинку, яйцо </w:t>
      </w:r>
      <w:proofErr w:type="gramStart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киндер</w:t>
      </w:r>
      <w:proofErr w:type="gramEnd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сюрприза, пуговицу,  кисточку для рисования, кусочек теста для лепки или пластилин. Малыш с удовольствием будет опускать руки в сыпучую смесь и каждый раз находить новые предметы. Это вызывает интерес  искать дальше, неоднородная среда благотворно сказывается на развитии мелкой моторики, развивает воображение. Помимо поиска игрушек можно поиграть в сортировку составляющих – более крупные макароны складывать в отдельный стаканчик, крупинки в другой, сахар и соль насыпать в третий. Разровняв сыпучую поверхность можно рисовать различные узоры, выкладывать картинки из макарон, зубочисток, ватных палочек, дисков.  Занятия ребенку с крупой и сыпучими продуктами – одно из самых полезных и увлекательных, главное, включить воображение!</w:t>
      </w:r>
    </w:p>
    <w:p w:rsidR="004B0334" w:rsidRPr="00BC1473" w:rsidRDefault="00EF6909" w:rsidP="00EF6909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38173" cy="2559582"/>
            <wp:effectExtent l="19050" t="0" r="0" b="0"/>
            <wp:docPr id="93" name="Рисунок 93" descr="https://i.pinimg.com/originals/74/2d/48/742d488161fb63431ff597906f5a4c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i.pinimg.com/originals/74/2d/48/742d488161fb63431ff597906f5a4c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663" cy="256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909" w:rsidRDefault="00EF6909" w:rsidP="00BC1473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BC1473" w:rsidRPr="00BC1473" w:rsidRDefault="00EF6909" w:rsidP="00BC1473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 xml:space="preserve">   </w:t>
      </w:r>
      <w:r w:rsidR="00BC1473" w:rsidRPr="00BC1473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Пальчиковые игрушки</w:t>
      </w:r>
    </w:p>
    <w:p w:rsidR="007C319E" w:rsidRPr="00EF6909" w:rsidRDefault="00EF6909" w:rsidP="00EF6909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Пальчиковые игрушки  в виде сказочных героев, </w:t>
      </w:r>
      <w:proofErr w:type="gramStart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зверят</w:t>
      </w:r>
      <w:proofErr w:type="gramEnd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продаются в магазинах, их можно связать самим, если есть такая возможность.  Пальчиковый театр развеселит малыша, создаст атмосферу сказки, главным героем которой станет ваш малыш. В игровой форме он получит представление о простых человеческих понятиях и принципах: время, окружение, добро, зло, сила, слабость, мужество. Игра дает возможность детям познавать окружающий мир. Так можно изучить счет, алфавит, понятия «право», «лево». Развивается воображение, концентрация, внимание, усидчивость и абстрактное мышление. Ребенок учиться соотносить себя с героями сказки и выбирать, какой именно герой ему по душе. Развивается </w:t>
      </w:r>
      <w:proofErr w:type="spellStart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</w:t>
      </w:r>
      <w:proofErr w:type="spellEnd"/>
      <w:r w:rsidR="00BC1473" w:rsidRPr="00BC14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-эмоциональная составляющая внутреннего мира ребенка. Взяв такой пальчиковый театр с собой на прогулку или в поликлинику, можно избежать капризов и интересно провести время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C6778" w:rsidRDefault="00EF690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773791" cy="2079938"/>
            <wp:effectExtent l="19050" t="0" r="7509" b="0"/>
            <wp:docPr id="96" name="Рисунок 96" descr="http://10liski.detkin-club.ru/images/custom_1/pal5_5c6f055c1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10liski.detkin-club.ru/images/custom_1/pal5_5c6f055c199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56" cy="208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75666" cy="2083347"/>
            <wp:effectExtent l="19050" t="0" r="5634" b="0"/>
            <wp:docPr id="105" name="Рисунок 105" descr="http://i3.imgbb.ru/img8/9/9/2/992a47bf312293c7b1ce1e31352a022d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i3.imgbb.ru/img8/9/9/2/992a47bf312293c7b1ce1e31352a022d_h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42" cy="208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909" w:rsidRDefault="00EF6909">
      <w:pPr>
        <w:rPr>
          <w:rFonts w:ascii="Times New Roman" w:hAnsi="Times New Roman" w:cs="Times New Roman"/>
          <w:b/>
          <w:sz w:val="32"/>
          <w:szCs w:val="32"/>
        </w:rPr>
      </w:pPr>
    </w:p>
    <w:p w:rsidR="00E6603F" w:rsidRDefault="00EF6909" w:rsidP="00E6603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E6603F">
        <w:rPr>
          <w:rFonts w:ascii="Times New Roman" w:hAnsi="Times New Roman" w:cs="Times New Roman"/>
          <w:b/>
          <w:sz w:val="32"/>
          <w:szCs w:val="32"/>
        </w:rPr>
        <w:t>Желаем Вам веселого времяпровождения!</w:t>
      </w:r>
    </w:p>
    <w:p w:rsidR="00E6603F" w:rsidRDefault="00E6603F">
      <w:pPr>
        <w:rPr>
          <w:rFonts w:ascii="Times New Roman" w:hAnsi="Times New Roman" w:cs="Times New Roman"/>
          <w:b/>
          <w:sz w:val="32"/>
          <w:szCs w:val="32"/>
        </w:rPr>
      </w:pPr>
    </w:p>
    <w:p w:rsidR="00E6603F" w:rsidRDefault="00E6603F">
      <w:pPr>
        <w:rPr>
          <w:rFonts w:ascii="Times New Roman" w:hAnsi="Times New Roman" w:cs="Times New Roman"/>
          <w:b/>
          <w:sz w:val="32"/>
          <w:szCs w:val="32"/>
        </w:rPr>
      </w:pPr>
    </w:p>
    <w:p w:rsidR="00E6603F" w:rsidRDefault="00E6603F">
      <w:pPr>
        <w:rPr>
          <w:rFonts w:ascii="Times New Roman" w:hAnsi="Times New Roman" w:cs="Times New Roman"/>
          <w:b/>
          <w:sz w:val="32"/>
          <w:szCs w:val="32"/>
        </w:rPr>
      </w:pPr>
    </w:p>
    <w:p w:rsidR="00E6603F" w:rsidRDefault="00E6603F" w:rsidP="00E660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Pr="00E6603F">
        <w:rPr>
          <w:rFonts w:ascii="Times New Roman" w:hAnsi="Times New Roman" w:cs="Times New Roman"/>
          <w:b/>
          <w:sz w:val="28"/>
          <w:szCs w:val="28"/>
        </w:rPr>
        <w:t>Составил: воспитатель Шилова А.В.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</w:p>
    <w:p w:rsidR="00E6603F" w:rsidRPr="00E6603F" w:rsidRDefault="00E6603F" w:rsidP="00E660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2020 год</w:t>
      </w:r>
    </w:p>
    <w:p w:rsidR="00E6603F" w:rsidRPr="00E6603F" w:rsidRDefault="00E6603F" w:rsidP="00E660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603F" w:rsidRDefault="00E6603F">
      <w:pPr>
        <w:rPr>
          <w:rFonts w:ascii="Times New Roman" w:hAnsi="Times New Roman" w:cs="Times New Roman"/>
          <w:b/>
          <w:sz w:val="28"/>
          <w:szCs w:val="28"/>
        </w:rPr>
      </w:pPr>
    </w:p>
    <w:p w:rsidR="00E6603F" w:rsidRDefault="00E6603F">
      <w:pPr>
        <w:rPr>
          <w:rFonts w:ascii="Times New Roman" w:hAnsi="Times New Roman" w:cs="Times New Roman"/>
          <w:b/>
          <w:sz w:val="28"/>
          <w:szCs w:val="28"/>
        </w:rPr>
      </w:pPr>
    </w:p>
    <w:p w:rsidR="00E6603F" w:rsidRDefault="00E6603F">
      <w:pPr>
        <w:rPr>
          <w:rFonts w:ascii="Times New Roman" w:hAnsi="Times New Roman" w:cs="Times New Roman"/>
          <w:b/>
          <w:sz w:val="28"/>
          <w:szCs w:val="28"/>
        </w:rPr>
      </w:pPr>
    </w:p>
    <w:p w:rsidR="00E6603F" w:rsidRPr="00E6603F" w:rsidRDefault="00E6603F">
      <w:pPr>
        <w:rPr>
          <w:rFonts w:ascii="Times New Roman" w:hAnsi="Times New Roman" w:cs="Times New Roman"/>
          <w:b/>
          <w:sz w:val="28"/>
          <w:szCs w:val="28"/>
        </w:rPr>
      </w:pPr>
    </w:p>
    <w:sectPr w:rsidR="00E6603F" w:rsidRPr="00E6603F" w:rsidSect="00B22B2F">
      <w:pgSz w:w="11906" w:h="16838"/>
      <w:pgMar w:top="1134" w:right="850" w:bottom="851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10BA2"/>
    <w:multiLevelType w:val="multilevel"/>
    <w:tmpl w:val="E012A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6778"/>
    <w:rsid w:val="000C6778"/>
    <w:rsid w:val="00106681"/>
    <w:rsid w:val="003156F4"/>
    <w:rsid w:val="004B0334"/>
    <w:rsid w:val="005466DB"/>
    <w:rsid w:val="006E4CB2"/>
    <w:rsid w:val="007C319E"/>
    <w:rsid w:val="009A1038"/>
    <w:rsid w:val="00B22B2F"/>
    <w:rsid w:val="00BC1473"/>
    <w:rsid w:val="00E6603F"/>
    <w:rsid w:val="00EF6909"/>
    <w:rsid w:val="00F9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6F4"/>
  </w:style>
  <w:style w:type="paragraph" w:styleId="1">
    <w:name w:val="heading 1"/>
    <w:basedOn w:val="a"/>
    <w:link w:val="10"/>
    <w:uiPriority w:val="9"/>
    <w:qFormat/>
    <w:rsid w:val="00BC14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C14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14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C147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C147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C1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BC1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number"/>
    <w:basedOn w:val="a0"/>
    <w:rsid w:val="00BC1473"/>
  </w:style>
  <w:style w:type="paragraph" w:styleId="a5">
    <w:name w:val="Balloon Text"/>
    <w:basedOn w:val="a"/>
    <w:link w:val="a6"/>
    <w:uiPriority w:val="99"/>
    <w:semiHidden/>
    <w:unhideWhenUsed/>
    <w:rsid w:val="00BC1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47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22B2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2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522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1686</Words>
  <Characters>9613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dcterms:created xsi:type="dcterms:W3CDTF">2020-03-30T06:34:00Z</dcterms:created>
  <dcterms:modified xsi:type="dcterms:W3CDTF">2020-04-01T06:49:00Z</dcterms:modified>
</cp:coreProperties>
</file>