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1D8" w:rsidRDefault="007821D8" w:rsidP="007821D8">
      <w:pPr>
        <w:pStyle w:val="a3"/>
        <w:jc w:val="center"/>
        <w:rPr>
          <w:rFonts w:ascii="Times New Roman" w:hAnsi="Times New Roman" w:cs="Times New Roman"/>
          <w:sz w:val="28"/>
          <w:szCs w:val="28"/>
          <w:lang w:eastAsia="ru-RU"/>
        </w:rPr>
      </w:pPr>
      <w:r w:rsidRPr="007821D8">
        <w:rPr>
          <w:rFonts w:ascii="Times New Roman" w:hAnsi="Times New Roman" w:cs="Times New Roman"/>
          <w:sz w:val="28"/>
          <w:szCs w:val="28"/>
          <w:lang w:eastAsia="ru-RU"/>
        </w:rPr>
        <w:t>«Игра как способ достижения образовательных результатов в условиях введения ФГОС нового поколения».</w:t>
      </w:r>
    </w:p>
    <w:p w:rsidR="007821D8" w:rsidRDefault="007821D8" w:rsidP="007821D8">
      <w:pPr>
        <w:pStyle w:val="a3"/>
        <w:jc w:val="center"/>
        <w:rPr>
          <w:rFonts w:ascii="Times New Roman" w:hAnsi="Times New Roman" w:cs="Times New Roman"/>
          <w:sz w:val="28"/>
          <w:szCs w:val="28"/>
          <w:lang w:eastAsia="ru-RU"/>
        </w:rPr>
      </w:pPr>
    </w:p>
    <w:p w:rsidR="007821D8" w:rsidRDefault="007821D8" w:rsidP="007821D8">
      <w:pPr>
        <w:pStyle w:val="a3"/>
        <w:jc w:val="center"/>
        <w:rPr>
          <w:rFonts w:ascii="Times New Roman" w:hAnsi="Times New Roman" w:cs="Times New Roman"/>
          <w:sz w:val="28"/>
          <w:szCs w:val="28"/>
          <w:lang w:eastAsia="ru-RU"/>
        </w:rPr>
      </w:pPr>
      <w:r w:rsidRPr="007821D8">
        <w:rPr>
          <w:rFonts w:ascii="Times New Roman" w:hAnsi="Times New Roman" w:cs="Times New Roman"/>
          <w:sz w:val="28"/>
          <w:szCs w:val="28"/>
          <w:lang w:eastAsia="ru-RU"/>
        </w:rPr>
        <w:t>Игра — основная форма проявления</w:t>
      </w:r>
    </w:p>
    <w:p w:rsidR="007821D8" w:rsidRDefault="007821D8" w:rsidP="007821D8">
      <w:pPr>
        <w:pStyle w:val="a3"/>
        <w:jc w:val="center"/>
        <w:rPr>
          <w:rFonts w:ascii="Times New Roman" w:hAnsi="Times New Roman" w:cs="Times New Roman"/>
          <w:sz w:val="28"/>
          <w:szCs w:val="28"/>
          <w:lang w:eastAsia="ru-RU"/>
        </w:rPr>
      </w:pPr>
      <w:r w:rsidRPr="007821D8">
        <w:rPr>
          <w:rFonts w:ascii="Times New Roman" w:hAnsi="Times New Roman" w:cs="Times New Roman"/>
          <w:sz w:val="28"/>
          <w:szCs w:val="28"/>
          <w:lang w:eastAsia="ru-RU"/>
        </w:rPr>
        <w:t xml:space="preserve">активности дошкольника, </w:t>
      </w:r>
      <w:proofErr w:type="gramStart"/>
      <w:r w:rsidRPr="007821D8">
        <w:rPr>
          <w:rFonts w:ascii="Times New Roman" w:hAnsi="Times New Roman" w:cs="Times New Roman"/>
          <w:sz w:val="28"/>
          <w:szCs w:val="28"/>
          <w:lang w:eastAsia="ru-RU"/>
        </w:rPr>
        <w:t>обогащающая</w:t>
      </w:r>
      <w:proofErr w:type="gramEnd"/>
    </w:p>
    <w:p w:rsidR="007821D8" w:rsidRDefault="007821D8" w:rsidP="007821D8">
      <w:pPr>
        <w:pStyle w:val="a3"/>
        <w:jc w:val="center"/>
        <w:rPr>
          <w:rFonts w:ascii="Times New Roman" w:hAnsi="Times New Roman" w:cs="Times New Roman"/>
          <w:sz w:val="28"/>
          <w:szCs w:val="28"/>
          <w:lang w:eastAsia="ru-RU"/>
        </w:rPr>
      </w:pPr>
      <w:r w:rsidRPr="007821D8">
        <w:rPr>
          <w:rFonts w:ascii="Times New Roman" w:hAnsi="Times New Roman" w:cs="Times New Roman"/>
          <w:sz w:val="28"/>
          <w:szCs w:val="28"/>
          <w:lang w:eastAsia="ru-RU"/>
        </w:rPr>
        <w:t xml:space="preserve">его </w:t>
      </w:r>
      <w:r>
        <w:rPr>
          <w:rFonts w:ascii="Times New Roman" w:hAnsi="Times New Roman" w:cs="Times New Roman"/>
          <w:sz w:val="28"/>
          <w:szCs w:val="28"/>
          <w:lang w:eastAsia="ru-RU"/>
        </w:rPr>
        <w:t>воображение и эмоциональный мир</w:t>
      </w:r>
      <w:r w:rsidRPr="007821D8">
        <w:rPr>
          <w:rFonts w:ascii="Times New Roman" w:hAnsi="Times New Roman" w:cs="Times New Roman"/>
          <w:sz w:val="28"/>
          <w:szCs w:val="28"/>
          <w:lang w:eastAsia="ru-RU"/>
        </w:rPr>
        <w:t>,</w:t>
      </w:r>
    </w:p>
    <w:p w:rsidR="007821D8" w:rsidRDefault="007821D8" w:rsidP="007821D8">
      <w:pPr>
        <w:pStyle w:val="a3"/>
        <w:jc w:val="center"/>
        <w:rPr>
          <w:rFonts w:ascii="Times New Roman" w:hAnsi="Times New Roman" w:cs="Times New Roman"/>
          <w:sz w:val="28"/>
          <w:szCs w:val="28"/>
          <w:lang w:eastAsia="ru-RU"/>
        </w:rPr>
      </w:pPr>
      <w:proofErr w:type="gramStart"/>
      <w:r w:rsidRPr="007821D8">
        <w:rPr>
          <w:rFonts w:ascii="Times New Roman" w:hAnsi="Times New Roman" w:cs="Times New Roman"/>
          <w:sz w:val="28"/>
          <w:szCs w:val="28"/>
          <w:lang w:eastAsia="ru-RU"/>
        </w:rPr>
        <w:t>пробуждающая</w:t>
      </w:r>
      <w:proofErr w:type="gramEnd"/>
      <w:r w:rsidRPr="007821D8">
        <w:rPr>
          <w:rFonts w:ascii="Times New Roman" w:hAnsi="Times New Roman" w:cs="Times New Roman"/>
          <w:sz w:val="28"/>
          <w:szCs w:val="28"/>
          <w:lang w:eastAsia="ru-RU"/>
        </w:rPr>
        <w:t xml:space="preserve"> творческие силы,</w:t>
      </w:r>
    </w:p>
    <w:p w:rsidR="007821D8" w:rsidRDefault="007821D8" w:rsidP="007821D8">
      <w:pPr>
        <w:pStyle w:val="a3"/>
        <w:jc w:val="center"/>
        <w:rPr>
          <w:rFonts w:ascii="Times New Roman" w:hAnsi="Times New Roman" w:cs="Times New Roman"/>
          <w:sz w:val="28"/>
          <w:szCs w:val="28"/>
          <w:lang w:eastAsia="ru-RU"/>
        </w:rPr>
      </w:pPr>
      <w:proofErr w:type="gramStart"/>
      <w:r w:rsidRPr="007821D8">
        <w:rPr>
          <w:rFonts w:ascii="Times New Roman" w:hAnsi="Times New Roman" w:cs="Times New Roman"/>
          <w:sz w:val="28"/>
          <w:szCs w:val="28"/>
          <w:lang w:eastAsia="ru-RU"/>
        </w:rPr>
        <w:t>развивающая</w:t>
      </w:r>
      <w:proofErr w:type="gramEnd"/>
      <w:r>
        <w:rPr>
          <w:rFonts w:ascii="Times New Roman" w:hAnsi="Times New Roman" w:cs="Times New Roman"/>
          <w:sz w:val="28"/>
          <w:szCs w:val="28"/>
          <w:lang w:eastAsia="ru-RU"/>
        </w:rPr>
        <w:t xml:space="preserve"> </w:t>
      </w:r>
      <w:r w:rsidRPr="007821D8">
        <w:rPr>
          <w:rFonts w:ascii="Times New Roman" w:hAnsi="Times New Roman" w:cs="Times New Roman"/>
          <w:sz w:val="28"/>
          <w:szCs w:val="28"/>
          <w:lang w:eastAsia="ru-RU"/>
        </w:rPr>
        <w:t>навыки</w:t>
      </w:r>
      <w:r>
        <w:rPr>
          <w:rFonts w:ascii="Times New Roman" w:hAnsi="Times New Roman" w:cs="Times New Roman"/>
          <w:sz w:val="28"/>
          <w:szCs w:val="28"/>
          <w:lang w:eastAsia="ru-RU"/>
        </w:rPr>
        <w:t xml:space="preserve"> общения с </w:t>
      </w:r>
    </w:p>
    <w:p w:rsidR="007821D8" w:rsidRDefault="007821D8" w:rsidP="007821D8">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окружающими людьми.</w:t>
      </w:r>
    </w:p>
    <w:p w:rsidR="007821D8" w:rsidRDefault="007821D8" w:rsidP="00D44B5A">
      <w:pPr>
        <w:pStyle w:val="a3"/>
        <w:jc w:val="both"/>
        <w:rPr>
          <w:rFonts w:ascii="Times New Roman" w:hAnsi="Times New Roman" w:cs="Times New Roman"/>
          <w:sz w:val="28"/>
          <w:szCs w:val="28"/>
          <w:lang w:eastAsia="ru-RU"/>
        </w:rPr>
      </w:pPr>
    </w:p>
    <w:p w:rsidR="00FE38B5" w:rsidRPr="00D44B5A" w:rsidRDefault="00D44B5A" w:rsidP="00D44B5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E38B5" w:rsidRPr="00D44B5A">
        <w:rPr>
          <w:rFonts w:ascii="Times New Roman" w:hAnsi="Times New Roman" w:cs="Times New Roman"/>
          <w:sz w:val="28"/>
          <w:szCs w:val="28"/>
          <w:lang w:eastAsia="ru-RU"/>
        </w:rPr>
        <w:t>В самых разных системах обучения игре всегда отводилось и отводится особое место. И объясняется это тем, что игра очень созвучна природе ребенка. Игра для него не просто интересное время</w:t>
      </w:r>
      <w:r w:rsidR="007821D8">
        <w:rPr>
          <w:rFonts w:ascii="Times New Roman" w:hAnsi="Times New Roman" w:cs="Times New Roman"/>
          <w:sz w:val="28"/>
          <w:szCs w:val="28"/>
          <w:lang w:eastAsia="ru-RU"/>
        </w:rPr>
        <w:t xml:space="preserve"> </w:t>
      </w:r>
      <w:r w:rsidR="00FE38B5" w:rsidRPr="00D44B5A">
        <w:rPr>
          <w:rFonts w:ascii="Times New Roman" w:hAnsi="Times New Roman" w:cs="Times New Roman"/>
          <w:sz w:val="28"/>
          <w:szCs w:val="28"/>
          <w:lang w:eastAsia="ru-RU"/>
        </w:rPr>
        <w:t>препровождение, а способ моделирования взрослого мира, его взаимоотношений, приобретение опыта общения и новых знаний.</w:t>
      </w:r>
    </w:p>
    <w:p w:rsidR="00FE38B5" w:rsidRPr="00D44B5A" w:rsidRDefault="00D44B5A" w:rsidP="00D44B5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E38B5" w:rsidRPr="00D44B5A">
        <w:rPr>
          <w:rFonts w:ascii="Times New Roman" w:hAnsi="Times New Roman" w:cs="Times New Roman"/>
          <w:sz w:val="28"/>
          <w:szCs w:val="28"/>
          <w:lang w:eastAsia="ru-RU"/>
        </w:rPr>
        <w:t>С введением нового Закона РФ «Об образовании», Федеральных Государственных Образовательных Стандартов, с определением новых целей образования, предусматривающих достижение не только предметных, но и личностных результатов, ценность игры ещё больше возрастает. Использование игры в образовательных целях в процессе реализации программ психолого-педагогического сопровождения позволяет развивать коммуникативные навыки, лидерские качества, формировать компетенции и учить ребенка учиться в эмоционально комфортных для него условиях и сообразно задачам возраста.</w:t>
      </w:r>
    </w:p>
    <w:p w:rsidR="00FE38B5" w:rsidRPr="00D44B5A" w:rsidRDefault="00D44B5A" w:rsidP="00D44B5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E38B5" w:rsidRPr="00D44B5A">
        <w:rPr>
          <w:rFonts w:ascii="Times New Roman" w:hAnsi="Times New Roman" w:cs="Times New Roman"/>
          <w:sz w:val="28"/>
          <w:szCs w:val="28"/>
          <w:lang w:eastAsia="ru-RU"/>
        </w:rPr>
        <w:t>Игра – самая важная деятельность в детском саду.</w:t>
      </w:r>
    </w:p>
    <w:p w:rsidR="00FE38B5" w:rsidRPr="00D44B5A" w:rsidRDefault="00D44B5A" w:rsidP="00D44B5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E38B5" w:rsidRPr="00D44B5A">
        <w:rPr>
          <w:rFonts w:ascii="Times New Roman" w:hAnsi="Times New Roman" w:cs="Times New Roman"/>
          <w:sz w:val="28"/>
          <w:szCs w:val="28"/>
          <w:lang w:eastAsia="ru-RU"/>
        </w:rPr>
        <w:t>Игра выступает как самая важная деятельность, через которую педагоги решают все образовательные задачи, в том числе и обучение. Пересмотрены подходы к организации обучения и воспитания детей. Отказ от учебной модели в детском саду, т. е. от занятий, заставил нас перейти к новым формам работы с детьми, которые позволят воспитателям детского сада обучать дошкольников так, чтобы они об этом даже не догадывались. Если ранее считалось, что основные образовательные усилия педагога сосредоточены на проведение занятий, то теперь образовательный потенциал признан за всеми видами совместной деятельности педагогов и детей.</w:t>
      </w:r>
    </w:p>
    <w:p w:rsidR="00FE38B5" w:rsidRPr="00D44B5A" w:rsidRDefault="00FE38B5" w:rsidP="00D44B5A">
      <w:pPr>
        <w:pStyle w:val="a3"/>
        <w:jc w:val="both"/>
        <w:rPr>
          <w:rFonts w:ascii="Times New Roman" w:hAnsi="Times New Roman" w:cs="Times New Roman"/>
          <w:i/>
          <w:sz w:val="28"/>
          <w:szCs w:val="28"/>
          <w:lang w:eastAsia="ru-RU"/>
        </w:rPr>
      </w:pPr>
      <w:r w:rsidRPr="00D44B5A">
        <w:rPr>
          <w:rFonts w:ascii="Times New Roman" w:hAnsi="Times New Roman" w:cs="Times New Roman"/>
          <w:i/>
          <w:sz w:val="28"/>
          <w:szCs w:val="28"/>
          <w:lang w:eastAsia="ru-RU"/>
        </w:rPr>
        <w:t>Формы работы с детьми.</w:t>
      </w:r>
    </w:p>
    <w:p w:rsidR="00FE38B5" w:rsidRPr="00D44B5A" w:rsidRDefault="00D44B5A" w:rsidP="00D44B5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E38B5" w:rsidRPr="00D44B5A">
        <w:rPr>
          <w:rFonts w:ascii="Times New Roman" w:hAnsi="Times New Roman" w:cs="Times New Roman"/>
          <w:sz w:val="28"/>
          <w:szCs w:val="28"/>
          <w:lang w:eastAsia="ru-RU"/>
        </w:rPr>
        <w:t>Можно использовать определенные формы работы с детьми, соответствующие условно каждому виду деятельности:</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Двигательная</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 Подвижные дидактические игры</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 Подвижные игры с правилами</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 Игровые упражнения</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 Соревнования</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Игровая</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 Сюжетные игры</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 Игры с правилами</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lastRenderedPageBreak/>
        <w:t>Продуктивная</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 Мастерская по изготовлению продуктов детского творчества</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 Реализация проектов</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Коммуникативная</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 Беседа, ситуативный разговор</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 Речевая ситуация</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 Составление, отгадывание загадок</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 Сюжетные игры</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 Игры с правилами</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Трудовая</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 Совместные действия</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 Дежурство • Поручение</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 Реализация проекта</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Познавательно-исследовательская</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 Наблюдение</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 Экскурсии</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 Решение проблемных ситуаций</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 Экспериментирование</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 Коллекционирование</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 Моделирование</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 Реализация проекта</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 Игры с правилами</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Музыкально-художественная</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 Слушание</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 Исполнение</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 Импровизация</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 Экспериментирование</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 Музыкально-дидактические игры</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Чтение художественной литературы</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 Чтение</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 Обсуждение</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 Разучивание</w:t>
      </w:r>
    </w:p>
    <w:p w:rsidR="00FE38B5" w:rsidRPr="00D44B5A" w:rsidRDefault="00D44B5A" w:rsidP="00D44B5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E38B5" w:rsidRPr="00D44B5A">
        <w:rPr>
          <w:rFonts w:ascii="Times New Roman" w:hAnsi="Times New Roman" w:cs="Times New Roman"/>
          <w:sz w:val="28"/>
          <w:szCs w:val="28"/>
          <w:lang w:eastAsia="ru-RU"/>
        </w:rPr>
        <w:t xml:space="preserve">Мы формируем социальные умения и навыки будущего школьника, необходимые для благополучной адаптации к школе, стремимся к организации единого развивающего мира – дошкольного и начального образования. Выбор форм работы мы осуществляем самостоятельно в зависимости от контингента воспитанников, от оснащённости группы, от опыта и творческого подхода воспитателя. Так, в утренние часы, когда воспитанники бодры и полны сил, рекомендуется проводить наиболее трудоёмкие виды деятельности: беседы, наблюдения, рассматривание альбомов, дидактические игры, трудовые поручения. По мере уставания детей включать в сюжетно-ролевые, подвижные игры, чтение художественной литературы. Чередование различных видов деятельности детей в течение дня, поможет обеспечить их разнообразие и баланс при сохранении ведущей роли игры. С целью укрепления здоровья дошкольников </w:t>
      </w:r>
      <w:r w:rsidR="00FE38B5" w:rsidRPr="00D44B5A">
        <w:rPr>
          <w:rFonts w:ascii="Times New Roman" w:hAnsi="Times New Roman" w:cs="Times New Roman"/>
          <w:sz w:val="28"/>
          <w:szCs w:val="28"/>
          <w:lang w:eastAsia="ru-RU"/>
        </w:rPr>
        <w:lastRenderedPageBreak/>
        <w:t>большое значение уделяется двигательной активности. В работе с детьми младшего возраста используются преимущественно игровые, сюжетные и интегрированные формы образовательной деятельности, с детьми старшего возраста образовательная деятельность носит развивающий характер. Надо учить детей творческому партнёрству, умению обсуждать совместный проект, оценивать свои силы и возможности.</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Этапы организации образовательной деятельности дошкольников. Хотелось бы отметить, что дети постоянно находятся в игре, для них это образ жизни, поэтому современный воспитатель органично «встраивает» любую деятельность в детскую игру, что делает образовательный эффект более значительным. Игра стала содержанием и формой организации жизни детей. Игровые моменты, ситуации и приёмы включаются во все виды детской деятельности и общения воспитателя с ребёнком. Воспитатели детского сада наполняют повседневную жизнь детей интересными делами, играми, проблемами, идеями, включают каждого ребёнка в содержательную деятельность, способствуют реализации детских интересов и жизненной активности. Организуя образовательную деятельность детей, воспитатель нашего времени развивает у каждого ребёнка стремление к проявлению инициативы и самостоятельности, к поиску разумного и достойного выхода из различных жизненных ситуаций, стремление к тому:</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1. Чтобы любая детская деятельность (игровая, трудовая, коммуникативная, продуктивная, двигательная, познавательно - исследовательская, музыкально-художественная, чтение) была мотивированной. Для этого рекомендуется создавать проблемные ситуации к деятельности, которая становится частью Непосредственной Образовательной Деятельности, проекта, наблюдения, экскурсии и предоставляю детям выбор нескольких видов заданий. Мы, воспитатели, привыкли к демократическому стилю общения с детьми, советуемся с ними, беседуем по душам на разные темы. Наши дети доверяют взрослым и с удовольствием вместе с нами играют и общаются.</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2. Чтобы дети были активными участниками воспитательно-образовательного процесса, надо строить Организованную Образовательную Деятельность таким образом, чтобы большую часть говорили дети, рассуждали по теме, участвовали в художественном творчестве, опытах, труде.</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3. Чтобы активность, успехи детей, хорошее отношение к сверстникам стимулировалось, поощрялось, отмечалось с помощью экранов добрых дел, экранов настроения, отмечалось в портфолио, благодарностью родителей за хорошее воспитание детей. Эти педагогические приемы хорошо стимулируют детей к совместной образовательной деятельности с педагогами.</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 xml:space="preserve">4. Чтобы стать образцом современного воспитателя, надо тщательно продумывать содержание развивающей среды по возрастам, постоянно обновлять игровую и наглядную среду в зависимости от темы Организованной Образовательной Деятельности. При планировании </w:t>
      </w:r>
      <w:r w:rsidRPr="00D44B5A">
        <w:rPr>
          <w:rFonts w:ascii="Times New Roman" w:hAnsi="Times New Roman" w:cs="Times New Roman"/>
          <w:sz w:val="28"/>
          <w:szCs w:val="28"/>
          <w:lang w:eastAsia="ru-RU"/>
        </w:rPr>
        <w:lastRenderedPageBreak/>
        <w:t>использовать виды самостоятельной свободной детской деятельности в специально подготовленной развивающей среде ДОУ, где дети могут закрепить знания, умения, навыки в самостоятельных играх и взаимодействии с окружающей средой.</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Педагоги детского сада должны понимать, что, в отличие от других стандартов, ФГОС дошкольного образования не является основой оценки соответствия установленным требованиям образовательной деятельности и подготовки детей. Стандарт дошкольного детства - это, по сути дела, определение правил игры, в которых ребенок должен быть обречен на успех: правила развития ребенка, а не его обучения. Впервые в истории нашей культуры дошкольное детство стало особым самоценным уровнем образования - такого не было никогда.</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Воспитатель – учитель и участник игры.</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Многолетний педагогический опыт показал, что в дошкольном возрасте детей всему можно научить через игру. Уговоры и наказания оказались бесперспективными и не должны иметь место для воспитания. Необходимо заинтересовать, завлечь ребенка, научить самостоятельно добывать знания и чувствовать себя свободным в мире сверстников и взрослых, возможность высказать и применить своё собственное мнение.</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Игра является той формой организации жизнедеятельности дошкольника, в условиях которой педагог может, применяя различные методы, формировать личность ребенка. Игра является формой обучения детей. Воспитатель одновременно является и учителем, и участником игры. Он учит и играет, а дети, играя, учатся. И, конечно, методы руководства игрой в разных возрастных группах различны. Все режимные процессы проходят в форме игры, чтобы вызвать у детей интерес, повысить их активность, вызвать положительные эмоции. Соединяя игру с каким-либо другим видам деятельности: например, с трудом, изобразительной и конструктивной деятельностями, воспитатели, организуя жизнь и деятельность детей в форме игры, последовательно развивают активность и инициативу, формируют навыки самоорганизации в игре, учат, воспитывают детей. При помощи игры можно развить все интегративные качества ребенка.</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Таким образом, игра может пронизать всю жизнь детей в детском саду, сделав её по-настоящему интересной и увлекательной. Очень правильно в ФГОС дошкольного образования введена сама идея того, что в дошкольных образовательных учреждениях учебный процесс – это детская игра и она является основным видом деятельности ребёнка-дошкольника.</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Список литературы:</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1. Федеральный закон об образовании в РФ (№273-Ф3)</w:t>
      </w:r>
      <w:proofErr w:type="gramStart"/>
      <w:r w:rsidRPr="00D44B5A">
        <w:rPr>
          <w:rFonts w:ascii="Times New Roman" w:hAnsi="Times New Roman" w:cs="Times New Roman"/>
          <w:sz w:val="28"/>
          <w:szCs w:val="28"/>
          <w:lang w:eastAsia="ru-RU"/>
        </w:rPr>
        <w:t xml:space="preserve"> ;</w:t>
      </w:r>
      <w:proofErr w:type="gramEnd"/>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2. Проект Федерального государственного образовательного стандарта.</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3. От рождения до школы. Основная общеобразовательная программа дошкольного образования</w:t>
      </w:r>
      <w:proofErr w:type="gramStart"/>
      <w:r w:rsidRPr="00D44B5A">
        <w:rPr>
          <w:rFonts w:ascii="Times New Roman" w:hAnsi="Times New Roman" w:cs="Times New Roman"/>
          <w:sz w:val="28"/>
          <w:szCs w:val="28"/>
          <w:lang w:eastAsia="ru-RU"/>
        </w:rPr>
        <w:t xml:space="preserve"> / П</w:t>
      </w:r>
      <w:proofErr w:type="gramEnd"/>
      <w:r w:rsidRPr="00D44B5A">
        <w:rPr>
          <w:rFonts w:ascii="Times New Roman" w:hAnsi="Times New Roman" w:cs="Times New Roman"/>
          <w:sz w:val="28"/>
          <w:szCs w:val="28"/>
          <w:lang w:eastAsia="ru-RU"/>
        </w:rPr>
        <w:t xml:space="preserve">од ред. Н. Е. </w:t>
      </w:r>
      <w:proofErr w:type="spellStart"/>
      <w:r w:rsidRPr="00D44B5A">
        <w:rPr>
          <w:rFonts w:ascii="Times New Roman" w:hAnsi="Times New Roman" w:cs="Times New Roman"/>
          <w:sz w:val="28"/>
          <w:szCs w:val="28"/>
          <w:lang w:eastAsia="ru-RU"/>
        </w:rPr>
        <w:t>Вераксы</w:t>
      </w:r>
      <w:proofErr w:type="spellEnd"/>
      <w:r w:rsidRPr="00D44B5A">
        <w:rPr>
          <w:rFonts w:ascii="Times New Roman" w:hAnsi="Times New Roman" w:cs="Times New Roman"/>
          <w:sz w:val="28"/>
          <w:szCs w:val="28"/>
          <w:lang w:eastAsia="ru-RU"/>
        </w:rPr>
        <w:t>, Т. С. Комаровой, М. А. Василье</w:t>
      </w:r>
      <w:r w:rsidR="00FD7A8F">
        <w:rPr>
          <w:rFonts w:ascii="Times New Roman" w:hAnsi="Times New Roman" w:cs="Times New Roman"/>
          <w:sz w:val="28"/>
          <w:szCs w:val="28"/>
          <w:lang w:eastAsia="ru-RU"/>
        </w:rPr>
        <w:t>вой. – М.</w:t>
      </w:r>
      <w:proofErr w:type="gramStart"/>
      <w:r w:rsidR="00FD7A8F">
        <w:rPr>
          <w:rFonts w:ascii="Times New Roman" w:hAnsi="Times New Roman" w:cs="Times New Roman"/>
          <w:sz w:val="28"/>
          <w:szCs w:val="28"/>
          <w:lang w:eastAsia="ru-RU"/>
        </w:rPr>
        <w:t xml:space="preserve"> :</w:t>
      </w:r>
      <w:proofErr w:type="gramEnd"/>
      <w:r w:rsidR="00FD7A8F">
        <w:rPr>
          <w:rFonts w:ascii="Times New Roman" w:hAnsi="Times New Roman" w:cs="Times New Roman"/>
          <w:sz w:val="28"/>
          <w:szCs w:val="28"/>
          <w:lang w:eastAsia="ru-RU"/>
        </w:rPr>
        <w:t xml:space="preserve"> Мозаика-Синтез, 2014</w:t>
      </w:r>
      <w:r w:rsidRPr="00D44B5A">
        <w:rPr>
          <w:rFonts w:ascii="Times New Roman" w:hAnsi="Times New Roman" w:cs="Times New Roman"/>
          <w:sz w:val="28"/>
          <w:szCs w:val="28"/>
          <w:lang w:eastAsia="ru-RU"/>
        </w:rPr>
        <w:t>. – 304 с.</w:t>
      </w:r>
      <w:bookmarkStart w:id="0" w:name="_GoBack"/>
      <w:bookmarkEnd w:id="0"/>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lastRenderedPageBreak/>
        <w:t xml:space="preserve">4. </w:t>
      </w:r>
      <w:proofErr w:type="spellStart"/>
      <w:r w:rsidRPr="00D44B5A">
        <w:rPr>
          <w:rFonts w:ascii="Times New Roman" w:hAnsi="Times New Roman" w:cs="Times New Roman"/>
          <w:sz w:val="28"/>
          <w:szCs w:val="28"/>
          <w:lang w:eastAsia="ru-RU"/>
        </w:rPr>
        <w:t>Слепцова</w:t>
      </w:r>
      <w:proofErr w:type="spellEnd"/>
      <w:r w:rsidRPr="00D44B5A">
        <w:rPr>
          <w:rFonts w:ascii="Times New Roman" w:hAnsi="Times New Roman" w:cs="Times New Roman"/>
          <w:sz w:val="28"/>
          <w:szCs w:val="28"/>
          <w:lang w:eastAsia="ru-RU"/>
        </w:rPr>
        <w:t xml:space="preserve"> И. Ф. Основы личностно-ориентированного взаимодействия воспитателя с детьми дошкольного возраста: теория и практика // Дошкольное воспитание. – 2007 - № 3 – с. 74-80.</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5. Тверитина Е. Н. Руководство играми детей в дошкольных учреждениях. – М.</w:t>
      </w:r>
      <w:proofErr w:type="gramStart"/>
      <w:r w:rsidRPr="00D44B5A">
        <w:rPr>
          <w:rFonts w:ascii="Times New Roman" w:hAnsi="Times New Roman" w:cs="Times New Roman"/>
          <w:sz w:val="28"/>
          <w:szCs w:val="28"/>
          <w:lang w:eastAsia="ru-RU"/>
        </w:rPr>
        <w:t xml:space="preserve"> :</w:t>
      </w:r>
      <w:proofErr w:type="gramEnd"/>
      <w:r w:rsidRPr="00D44B5A">
        <w:rPr>
          <w:rFonts w:ascii="Times New Roman" w:hAnsi="Times New Roman" w:cs="Times New Roman"/>
          <w:sz w:val="28"/>
          <w:szCs w:val="28"/>
          <w:lang w:eastAsia="ru-RU"/>
        </w:rPr>
        <w:t xml:space="preserve"> Просвещение, 2006. – 112 с.</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 xml:space="preserve">6. Играют взрослые и дети: из опыта работы дошкольных образовательных учреждений России / сост. Т. Н. </w:t>
      </w:r>
      <w:proofErr w:type="spellStart"/>
      <w:r w:rsidRPr="00D44B5A">
        <w:rPr>
          <w:rFonts w:ascii="Times New Roman" w:hAnsi="Times New Roman" w:cs="Times New Roman"/>
          <w:sz w:val="28"/>
          <w:szCs w:val="28"/>
          <w:lang w:eastAsia="ru-RU"/>
        </w:rPr>
        <w:t>Доронова</w:t>
      </w:r>
      <w:proofErr w:type="spellEnd"/>
      <w:r w:rsidRPr="00D44B5A">
        <w:rPr>
          <w:rFonts w:ascii="Times New Roman" w:hAnsi="Times New Roman" w:cs="Times New Roman"/>
          <w:sz w:val="28"/>
          <w:szCs w:val="28"/>
          <w:lang w:eastAsia="ru-RU"/>
        </w:rPr>
        <w:t>. – М.</w:t>
      </w:r>
      <w:proofErr w:type="gramStart"/>
      <w:r w:rsidRPr="00D44B5A">
        <w:rPr>
          <w:rFonts w:ascii="Times New Roman" w:hAnsi="Times New Roman" w:cs="Times New Roman"/>
          <w:sz w:val="28"/>
          <w:szCs w:val="28"/>
          <w:lang w:eastAsia="ru-RU"/>
        </w:rPr>
        <w:t xml:space="preserve"> :</w:t>
      </w:r>
      <w:proofErr w:type="gramEnd"/>
      <w:r w:rsidRPr="00D44B5A">
        <w:rPr>
          <w:rFonts w:ascii="Times New Roman" w:hAnsi="Times New Roman" w:cs="Times New Roman"/>
          <w:sz w:val="28"/>
          <w:szCs w:val="28"/>
          <w:lang w:eastAsia="ru-RU"/>
        </w:rPr>
        <w:t xml:space="preserve"> ЛИНКА-ПРЕСС, 2010. – 208 с.</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7. Максаков А. И. Учите, играя: Игры и упражнения со звучащим словом. Пособие для воспитателя дет</w:t>
      </w:r>
      <w:proofErr w:type="gramStart"/>
      <w:r w:rsidRPr="00D44B5A">
        <w:rPr>
          <w:rFonts w:ascii="Times New Roman" w:hAnsi="Times New Roman" w:cs="Times New Roman"/>
          <w:sz w:val="28"/>
          <w:szCs w:val="28"/>
          <w:lang w:eastAsia="ru-RU"/>
        </w:rPr>
        <w:t>.</w:t>
      </w:r>
      <w:proofErr w:type="gramEnd"/>
      <w:r w:rsidRPr="00D44B5A">
        <w:rPr>
          <w:rFonts w:ascii="Times New Roman" w:hAnsi="Times New Roman" w:cs="Times New Roman"/>
          <w:sz w:val="28"/>
          <w:szCs w:val="28"/>
          <w:lang w:eastAsia="ru-RU"/>
        </w:rPr>
        <w:t xml:space="preserve"> </w:t>
      </w:r>
      <w:proofErr w:type="gramStart"/>
      <w:r w:rsidRPr="00D44B5A">
        <w:rPr>
          <w:rFonts w:ascii="Times New Roman" w:hAnsi="Times New Roman" w:cs="Times New Roman"/>
          <w:sz w:val="28"/>
          <w:szCs w:val="28"/>
          <w:lang w:eastAsia="ru-RU"/>
        </w:rPr>
        <w:t>с</w:t>
      </w:r>
      <w:proofErr w:type="gramEnd"/>
      <w:r w:rsidRPr="00D44B5A">
        <w:rPr>
          <w:rFonts w:ascii="Times New Roman" w:hAnsi="Times New Roman" w:cs="Times New Roman"/>
          <w:sz w:val="28"/>
          <w:szCs w:val="28"/>
          <w:lang w:eastAsia="ru-RU"/>
        </w:rPr>
        <w:t>ада. – М.</w:t>
      </w:r>
      <w:proofErr w:type="gramStart"/>
      <w:r w:rsidRPr="00D44B5A">
        <w:rPr>
          <w:rFonts w:ascii="Times New Roman" w:hAnsi="Times New Roman" w:cs="Times New Roman"/>
          <w:sz w:val="28"/>
          <w:szCs w:val="28"/>
          <w:lang w:eastAsia="ru-RU"/>
        </w:rPr>
        <w:t xml:space="preserve"> :</w:t>
      </w:r>
      <w:proofErr w:type="gramEnd"/>
      <w:r w:rsidRPr="00D44B5A">
        <w:rPr>
          <w:rFonts w:ascii="Times New Roman" w:hAnsi="Times New Roman" w:cs="Times New Roman"/>
          <w:sz w:val="28"/>
          <w:szCs w:val="28"/>
          <w:lang w:eastAsia="ru-RU"/>
        </w:rPr>
        <w:t xml:space="preserve"> Просвещение, 2011. – 144 с.</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8. Бондаренко А. К. Дидактические игры в детском саду: Кн. для воспитателя дет</w:t>
      </w:r>
      <w:proofErr w:type="gramStart"/>
      <w:r w:rsidRPr="00D44B5A">
        <w:rPr>
          <w:rFonts w:ascii="Times New Roman" w:hAnsi="Times New Roman" w:cs="Times New Roman"/>
          <w:sz w:val="28"/>
          <w:szCs w:val="28"/>
          <w:lang w:eastAsia="ru-RU"/>
        </w:rPr>
        <w:t>.</w:t>
      </w:r>
      <w:proofErr w:type="gramEnd"/>
      <w:r w:rsidRPr="00D44B5A">
        <w:rPr>
          <w:rFonts w:ascii="Times New Roman" w:hAnsi="Times New Roman" w:cs="Times New Roman"/>
          <w:sz w:val="28"/>
          <w:szCs w:val="28"/>
          <w:lang w:eastAsia="ru-RU"/>
        </w:rPr>
        <w:t xml:space="preserve"> </w:t>
      </w:r>
      <w:proofErr w:type="gramStart"/>
      <w:r w:rsidRPr="00D44B5A">
        <w:rPr>
          <w:rFonts w:ascii="Times New Roman" w:hAnsi="Times New Roman" w:cs="Times New Roman"/>
          <w:sz w:val="28"/>
          <w:szCs w:val="28"/>
          <w:lang w:eastAsia="ru-RU"/>
        </w:rPr>
        <w:t>с</w:t>
      </w:r>
      <w:proofErr w:type="gramEnd"/>
      <w:r w:rsidRPr="00D44B5A">
        <w:rPr>
          <w:rFonts w:ascii="Times New Roman" w:hAnsi="Times New Roman" w:cs="Times New Roman"/>
          <w:sz w:val="28"/>
          <w:szCs w:val="28"/>
          <w:lang w:eastAsia="ru-RU"/>
        </w:rPr>
        <w:t>ада. – М.</w:t>
      </w:r>
      <w:proofErr w:type="gramStart"/>
      <w:r w:rsidRPr="00D44B5A">
        <w:rPr>
          <w:rFonts w:ascii="Times New Roman" w:hAnsi="Times New Roman" w:cs="Times New Roman"/>
          <w:sz w:val="28"/>
          <w:szCs w:val="28"/>
          <w:lang w:eastAsia="ru-RU"/>
        </w:rPr>
        <w:t xml:space="preserve"> :</w:t>
      </w:r>
      <w:proofErr w:type="gramEnd"/>
      <w:r w:rsidRPr="00D44B5A">
        <w:rPr>
          <w:rFonts w:ascii="Times New Roman" w:hAnsi="Times New Roman" w:cs="Times New Roman"/>
          <w:sz w:val="28"/>
          <w:szCs w:val="28"/>
          <w:lang w:eastAsia="ru-RU"/>
        </w:rPr>
        <w:t xml:space="preserve"> Просвещение, 2010. – 160 с.</w:t>
      </w:r>
    </w:p>
    <w:p w:rsidR="00FE38B5" w:rsidRPr="00D44B5A" w:rsidRDefault="00FE38B5" w:rsidP="00D44B5A">
      <w:pPr>
        <w:pStyle w:val="a3"/>
        <w:jc w:val="both"/>
        <w:rPr>
          <w:rFonts w:ascii="Times New Roman" w:hAnsi="Times New Roman" w:cs="Times New Roman"/>
          <w:sz w:val="28"/>
          <w:szCs w:val="28"/>
          <w:lang w:eastAsia="ru-RU"/>
        </w:rPr>
      </w:pPr>
      <w:r w:rsidRPr="00D44B5A">
        <w:rPr>
          <w:rFonts w:ascii="Times New Roman" w:hAnsi="Times New Roman" w:cs="Times New Roman"/>
          <w:sz w:val="28"/>
          <w:szCs w:val="28"/>
          <w:lang w:eastAsia="ru-RU"/>
        </w:rPr>
        <w:t xml:space="preserve">9. </w:t>
      </w:r>
      <w:proofErr w:type="spellStart"/>
      <w:r w:rsidRPr="00D44B5A">
        <w:rPr>
          <w:rFonts w:ascii="Times New Roman" w:hAnsi="Times New Roman" w:cs="Times New Roman"/>
          <w:sz w:val="28"/>
          <w:szCs w:val="28"/>
          <w:lang w:eastAsia="ru-RU"/>
        </w:rPr>
        <w:t>Юзбекова</w:t>
      </w:r>
      <w:proofErr w:type="spellEnd"/>
      <w:r w:rsidRPr="00D44B5A">
        <w:rPr>
          <w:rFonts w:ascii="Times New Roman" w:hAnsi="Times New Roman" w:cs="Times New Roman"/>
          <w:sz w:val="28"/>
          <w:szCs w:val="28"/>
          <w:lang w:eastAsia="ru-RU"/>
        </w:rPr>
        <w:t xml:space="preserve"> Е. А. Ступеньки творчества (Место игры в интеллектуальном развитии дошкольника). – М.</w:t>
      </w:r>
      <w:proofErr w:type="gramStart"/>
      <w:r w:rsidRPr="00D44B5A">
        <w:rPr>
          <w:rFonts w:ascii="Times New Roman" w:hAnsi="Times New Roman" w:cs="Times New Roman"/>
          <w:sz w:val="28"/>
          <w:szCs w:val="28"/>
          <w:lang w:eastAsia="ru-RU"/>
        </w:rPr>
        <w:t xml:space="preserve"> :</w:t>
      </w:r>
      <w:proofErr w:type="gramEnd"/>
      <w:r w:rsidRPr="00D44B5A">
        <w:rPr>
          <w:rFonts w:ascii="Times New Roman" w:hAnsi="Times New Roman" w:cs="Times New Roman"/>
          <w:sz w:val="28"/>
          <w:szCs w:val="28"/>
          <w:lang w:eastAsia="ru-RU"/>
        </w:rPr>
        <w:t xml:space="preserve"> ЛИНКА-ПРЕСС, 2011. – 128 с.</w:t>
      </w:r>
    </w:p>
    <w:p w:rsidR="007949B9" w:rsidRDefault="007949B9"/>
    <w:sectPr w:rsidR="007949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A77"/>
    <w:rsid w:val="007821D8"/>
    <w:rsid w:val="007949B9"/>
    <w:rsid w:val="00D44B5A"/>
    <w:rsid w:val="00E11A77"/>
    <w:rsid w:val="00FD7A8F"/>
    <w:rsid w:val="00FE3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4B5A"/>
    <w:pPr>
      <w:spacing w:after="0" w:line="240" w:lineRule="auto"/>
    </w:pPr>
  </w:style>
  <w:style w:type="paragraph" w:styleId="a4">
    <w:name w:val="Balloon Text"/>
    <w:basedOn w:val="a"/>
    <w:link w:val="a5"/>
    <w:uiPriority w:val="99"/>
    <w:semiHidden/>
    <w:unhideWhenUsed/>
    <w:rsid w:val="00D44B5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44B5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4B5A"/>
    <w:pPr>
      <w:spacing w:after="0" w:line="240" w:lineRule="auto"/>
    </w:pPr>
  </w:style>
  <w:style w:type="paragraph" w:styleId="a4">
    <w:name w:val="Balloon Text"/>
    <w:basedOn w:val="a"/>
    <w:link w:val="a5"/>
    <w:uiPriority w:val="99"/>
    <w:semiHidden/>
    <w:unhideWhenUsed/>
    <w:rsid w:val="00D44B5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44B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44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1490</Words>
  <Characters>8498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иванова</cp:lastModifiedBy>
  <cp:revision>5</cp:revision>
  <cp:lastPrinted>2014-12-05T10:34:00Z</cp:lastPrinted>
  <dcterms:created xsi:type="dcterms:W3CDTF">2014-12-05T10:08:00Z</dcterms:created>
  <dcterms:modified xsi:type="dcterms:W3CDTF">2019-04-04T12:50:00Z</dcterms:modified>
</cp:coreProperties>
</file>